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-600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0069-01-2025-001559-18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>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160" w:line="257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Инумаксудовича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Баирханов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</w:t>
      </w:r>
      <w:r>
        <w:rPr>
          <w:rFonts w:ascii="Times New Roman" w:eastAsia="Times New Roman" w:hAnsi="Times New Roman" w:cs="Times New Roman"/>
          <w:sz w:val="26"/>
          <w:szCs w:val="26"/>
        </w:rPr>
        <w:t>ргут, ул. Производственная, д. 8, офис 304</w:t>
      </w:r>
      <w:r>
        <w:rPr>
          <w:rFonts w:ascii="Times New Roman" w:eastAsia="Times New Roman" w:hAnsi="Times New Roman" w:cs="Times New Roman"/>
          <w:sz w:val="26"/>
          <w:szCs w:val="26"/>
        </w:rPr>
        <w:t>,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Инспекцию ФНС России по г. Сургуту ХМАО-Югры документы по требованию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9743</w:t>
      </w:r>
      <w:r>
        <w:rPr>
          <w:rFonts w:ascii="Times New Roman" w:eastAsia="Times New Roman" w:hAnsi="Times New Roman" w:cs="Times New Roman"/>
          <w:sz w:val="26"/>
          <w:szCs w:val="26"/>
        </w:rPr>
        <w:t>/15/311/ДВ от 27.09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соответствии со ст. 93 НК РФ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(требование получено -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33551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9743/15/311/ДВ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Баирханова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Баирханова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Насрулы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Инумаксудовича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0412365400695006002515187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ь на электронный адрес: Surgut14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</w:t>
      </w:r>
      <w:r>
        <w:rPr>
          <w:rFonts w:ascii="Times New Roman" w:eastAsia="Times New Roman" w:hAnsi="Times New Roman" w:cs="Times New Roman"/>
          <w:sz w:val="26"/>
          <w:szCs w:val="26"/>
        </w:rPr>
        <w:t>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«02»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 xml:space="preserve">кумент находится в </w:t>
      </w:r>
      <w:r>
        <w:rPr>
          <w:rFonts w:ascii="Times New Roman" w:eastAsia="Times New Roman" w:hAnsi="Times New Roman" w:cs="Times New Roman"/>
        </w:rPr>
        <w:t>деле № 5-600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9">
    <w:name w:val="cat-UserDefined grp-3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